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9C" w:rsidRDefault="00812F9C" w:rsidP="00C338E7">
      <w:pPr>
        <w:jc w:val="both"/>
        <w:rPr>
          <w:rFonts w:ascii="Times New Roman" w:hAnsi="Times New Roman" w:cs="Times New Roman"/>
          <w:b/>
          <w:sz w:val="26"/>
          <w:szCs w:val="26"/>
        </w:rPr>
      </w:pPr>
      <w:r w:rsidRPr="00C338E7">
        <w:rPr>
          <w:rFonts w:ascii="Times New Roman" w:hAnsi="Times New Roman" w:cs="Times New Roman"/>
          <w:b/>
          <w:sz w:val="26"/>
          <w:szCs w:val="26"/>
        </w:rPr>
        <w:t>Ks. dr Radosław Kacprzak, Radom</w:t>
      </w:r>
    </w:p>
    <w:p w:rsidR="00C338E7" w:rsidRPr="00C338E7" w:rsidRDefault="00C338E7" w:rsidP="00C338E7">
      <w:pPr>
        <w:jc w:val="both"/>
        <w:rPr>
          <w:rFonts w:ascii="Times New Roman" w:hAnsi="Times New Roman" w:cs="Times New Roman"/>
          <w:b/>
          <w:sz w:val="26"/>
          <w:szCs w:val="26"/>
        </w:rPr>
      </w:pPr>
    </w:p>
    <w:p w:rsidR="00812F9C" w:rsidRPr="00C338E7" w:rsidRDefault="00812F9C" w:rsidP="00C338E7">
      <w:pPr>
        <w:spacing w:after="0"/>
        <w:jc w:val="center"/>
        <w:rPr>
          <w:rFonts w:ascii="Times New Roman" w:hAnsi="Times New Roman" w:cs="Times New Roman"/>
          <w:b/>
          <w:sz w:val="26"/>
          <w:szCs w:val="26"/>
        </w:rPr>
      </w:pPr>
      <w:r w:rsidRPr="00C338E7">
        <w:rPr>
          <w:rFonts w:ascii="Times New Roman" w:hAnsi="Times New Roman" w:cs="Times New Roman"/>
          <w:b/>
          <w:sz w:val="26"/>
          <w:szCs w:val="26"/>
        </w:rPr>
        <w:t>Apel Jasnogórski na XVI Dzień Papieski</w:t>
      </w:r>
    </w:p>
    <w:p w:rsidR="00812F9C" w:rsidRPr="00C338E7" w:rsidRDefault="00C338E7" w:rsidP="00C338E7">
      <w:pPr>
        <w:spacing w:after="0"/>
        <w:jc w:val="center"/>
        <w:rPr>
          <w:rFonts w:ascii="Times New Roman" w:hAnsi="Times New Roman" w:cs="Times New Roman"/>
          <w:b/>
          <w:sz w:val="26"/>
          <w:szCs w:val="26"/>
        </w:rPr>
      </w:pPr>
      <w:r w:rsidRPr="00C338E7">
        <w:rPr>
          <w:rFonts w:ascii="Times New Roman" w:hAnsi="Times New Roman" w:cs="Times New Roman"/>
          <w:b/>
          <w:sz w:val="26"/>
          <w:szCs w:val="26"/>
        </w:rPr>
        <w:t>„B</w:t>
      </w:r>
      <w:r w:rsidR="00812F9C" w:rsidRPr="00C338E7">
        <w:rPr>
          <w:rFonts w:ascii="Times New Roman" w:hAnsi="Times New Roman" w:cs="Times New Roman"/>
          <w:b/>
          <w:sz w:val="26"/>
          <w:szCs w:val="26"/>
        </w:rPr>
        <w:t>ądźcie świadkami miłosierdzia”</w:t>
      </w:r>
    </w:p>
    <w:p w:rsidR="00812F9C" w:rsidRDefault="00812F9C" w:rsidP="00C338E7">
      <w:pPr>
        <w:spacing w:after="0"/>
        <w:jc w:val="center"/>
        <w:rPr>
          <w:rFonts w:ascii="Times New Roman" w:hAnsi="Times New Roman" w:cs="Times New Roman"/>
          <w:b/>
          <w:sz w:val="26"/>
          <w:szCs w:val="26"/>
        </w:rPr>
      </w:pPr>
      <w:r w:rsidRPr="00C338E7">
        <w:rPr>
          <w:rFonts w:ascii="Times New Roman" w:hAnsi="Times New Roman" w:cs="Times New Roman"/>
          <w:b/>
          <w:sz w:val="26"/>
          <w:szCs w:val="26"/>
        </w:rPr>
        <w:t>9 października 2016</w:t>
      </w:r>
    </w:p>
    <w:p w:rsidR="00C338E7" w:rsidRDefault="00C338E7" w:rsidP="00C338E7">
      <w:pPr>
        <w:spacing w:after="0"/>
        <w:jc w:val="center"/>
        <w:rPr>
          <w:rFonts w:ascii="Times New Roman" w:hAnsi="Times New Roman" w:cs="Times New Roman"/>
          <w:b/>
          <w:sz w:val="26"/>
          <w:szCs w:val="26"/>
        </w:rPr>
      </w:pPr>
    </w:p>
    <w:p w:rsidR="00C338E7" w:rsidRPr="00382703" w:rsidRDefault="00C338E7" w:rsidP="00C338E7">
      <w:pPr>
        <w:spacing w:after="0"/>
        <w:jc w:val="center"/>
        <w:rPr>
          <w:rFonts w:ascii="Times New Roman" w:hAnsi="Times New Roman" w:cs="Times New Roman"/>
          <w:b/>
          <w:sz w:val="28"/>
          <w:szCs w:val="28"/>
        </w:rPr>
      </w:pPr>
    </w:p>
    <w:p w:rsidR="00812F9C" w:rsidRDefault="00812F9C" w:rsidP="00812F9C">
      <w:pPr>
        <w:ind w:firstLine="708"/>
        <w:jc w:val="both"/>
        <w:rPr>
          <w:rFonts w:ascii="Times New Roman" w:hAnsi="Times New Roman" w:cs="Times New Roman"/>
          <w:b/>
          <w:sz w:val="28"/>
          <w:szCs w:val="28"/>
        </w:rPr>
      </w:pPr>
      <w:r>
        <w:rPr>
          <w:rFonts w:ascii="Times New Roman" w:hAnsi="Times New Roman" w:cs="Times New Roman"/>
          <w:b/>
          <w:sz w:val="28"/>
          <w:szCs w:val="28"/>
        </w:rPr>
        <w:t>Pani Jasnogórska, nasza Królowo i Matko!</w:t>
      </w:r>
    </w:p>
    <w:p w:rsidR="00812F9C" w:rsidRPr="00576ADA" w:rsidRDefault="00812F9C" w:rsidP="00812F9C">
      <w:pPr>
        <w:ind w:firstLine="708"/>
        <w:jc w:val="both"/>
        <w:rPr>
          <w:rFonts w:ascii="Times New Roman" w:hAnsi="Times New Roman" w:cs="Times New Roman"/>
          <w:sz w:val="24"/>
          <w:szCs w:val="24"/>
        </w:rPr>
      </w:pPr>
      <w:r w:rsidRPr="00576ADA">
        <w:rPr>
          <w:rFonts w:ascii="Times New Roman" w:hAnsi="Times New Roman" w:cs="Times New Roman"/>
          <w:sz w:val="24"/>
          <w:szCs w:val="24"/>
        </w:rPr>
        <w:t>Wyśpiewaliśmy przed chwilą radosne słowa zapewniające o tym, że jesteśmy, pamiętamy i czuwamy. W godzinie Apelu gromadzimy się przed Tobą obecną w wizerunku jasnogórskiej ikony. Wiemy, że przed Tobą możemy wypowiedzieć to co czują nasze serca. Stajemy przed Tobą na modlitwie w szczególnym dniu poświęconym pamięci i nauczaniu św. Jana Pawła II, papieża - Polaka, który tak bardzo Ciebie miłował. Kolejny, już XVI dzień papieski przeżywamy pod hasłem zachęty skierowanej do nas, by „być  świadkami miłosierdzia”.  Wiemy dobrze, że świadek, to ten, który jest obecny przy konkretnym wydarzeniu i nie boi się</w:t>
      </w:r>
      <w:r>
        <w:rPr>
          <w:rFonts w:ascii="Times New Roman" w:hAnsi="Times New Roman" w:cs="Times New Roman"/>
          <w:sz w:val="24"/>
          <w:szCs w:val="24"/>
        </w:rPr>
        <w:t xml:space="preserve"> tym dzielić i o tym mówić.  Pat</w:t>
      </w:r>
      <w:r w:rsidRPr="00576ADA">
        <w:rPr>
          <w:rFonts w:ascii="Times New Roman" w:hAnsi="Times New Roman" w:cs="Times New Roman"/>
          <w:sz w:val="24"/>
          <w:szCs w:val="24"/>
        </w:rPr>
        <w:t>rząc na życie św. Jana Pawła II możemy jasno stwierdzić, że od początku swego pontyfikatu  był on prawdziwym ś</w:t>
      </w:r>
      <w:r>
        <w:rPr>
          <w:rFonts w:ascii="Times New Roman" w:hAnsi="Times New Roman" w:cs="Times New Roman"/>
          <w:sz w:val="24"/>
          <w:szCs w:val="24"/>
        </w:rPr>
        <w:t xml:space="preserve">wiadkiem Bożego miłosierdzia. </w:t>
      </w:r>
      <w:r w:rsidRPr="00576ADA">
        <w:rPr>
          <w:rFonts w:ascii="Times New Roman" w:hAnsi="Times New Roman" w:cs="Times New Roman"/>
          <w:sz w:val="24"/>
          <w:szCs w:val="24"/>
        </w:rPr>
        <w:t>W swoim nauczaniu wiele razy podkreślał, że trzeba ukazywać Kościołowi jak i światu Boga, który jest bogaty w miłosierdzie. Było to zauważalne szczególnie w trzeciej encyklice, którą nam zaproponował. Nosiła ona tytuł: „</w:t>
      </w:r>
      <w:proofErr w:type="spellStart"/>
      <w:r w:rsidRPr="00576ADA">
        <w:rPr>
          <w:rFonts w:ascii="Times New Roman" w:hAnsi="Times New Roman" w:cs="Times New Roman"/>
          <w:sz w:val="24"/>
          <w:szCs w:val="24"/>
        </w:rPr>
        <w:t>Dives</w:t>
      </w:r>
      <w:proofErr w:type="spellEnd"/>
      <w:r w:rsidRPr="00576ADA">
        <w:rPr>
          <w:rFonts w:ascii="Times New Roman" w:hAnsi="Times New Roman" w:cs="Times New Roman"/>
          <w:sz w:val="24"/>
          <w:szCs w:val="24"/>
        </w:rPr>
        <w:t xml:space="preserve"> in </w:t>
      </w:r>
      <w:proofErr w:type="spellStart"/>
      <w:r w:rsidRPr="00576ADA">
        <w:rPr>
          <w:rFonts w:ascii="Times New Roman" w:hAnsi="Times New Roman" w:cs="Times New Roman"/>
          <w:sz w:val="24"/>
          <w:szCs w:val="24"/>
        </w:rPr>
        <w:t>misercordia</w:t>
      </w:r>
      <w:proofErr w:type="spellEnd"/>
      <w:r w:rsidRPr="00576ADA">
        <w:rPr>
          <w:rFonts w:ascii="Times New Roman" w:hAnsi="Times New Roman" w:cs="Times New Roman"/>
          <w:sz w:val="24"/>
          <w:szCs w:val="24"/>
        </w:rPr>
        <w:t>”.  Św. Jan Paweł II pisał w niej, że Ojciec niebieski wielokrotnie objawia się Narodowi Wybranemu jako Bóg bogaty w miłosierdzie. Czyni to mocno szczególnie w</w:t>
      </w:r>
      <w:r w:rsidR="00C338E7">
        <w:rPr>
          <w:rFonts w:ascii="Times New Roman" w:hAnsi="Times New Roman" w:cs="Times New Roman"/>
          <w:sz w:val="24"/>
          <w:szCs w:val="24"/>
        </w:rPr>
        <w:t> </w:t>
      </w:r>
      <w:r w:rsidRPr="00576ADA">
        <w:rPr>
          <w:rFonts w:ascii="Times New Roman" w:hAnsi="Times New Roman" w:cs="Times New Roman"/>
          <w:sz w:val="24"/>
          <w:szCs w:val="24"/>
        </w:rPr>
        <w:t>obliczu grzechu. Bóg nie pozostawia  swego ludu w sytuacji beznadziejnej, ale okazuje miłosierdzie silniejsze niż poczucie sprawiedliwości. Chce przywrócić zerwaną z Nim  więź jedności i zapewnić mu  powrót do stanu łaski. Czyni to dlatego, że obiecał być miłosierny, jak i dlatego, iż lituje się na widok niedoli człowieka, którego postrzega w kategoriach swojego dziecka.</w:t>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t>Papież-Polak zwracał tez uwagę na Apostołkę Bożego miłosierdzia – siostrę Faustynę Kowalską. W czasie jej kanonizacji podkreślał, że tajemnica miłosierdzia Bożego jest wezwaniem do dostrzeżenia „prawdziwego oblicza Boga i prawdziwego oblicza człowieka”. Głoszenie miłosierdzia jest zatem związane z kreśleniem portretu Boga, jaki został nam przekazany w objawieniu. To kreślenie jest zatem punktem wyjścia do kopiowania obrazu Boga  w swoim sercu. Jesteśmy bowiem stworzeni na Jego obraz i podobieństwo. 17 sierpnia 2012 roku św. Jan Paweł II wypowiedział  wtedy bardzo ważne słowa, które są pośrednio hasłem tegorocznego Dnia Papieskiego:</w:t>
      </w:r>
    </w:p>
    <w:p w:rsidR="00812F9C" w:rsidRPr="00576ADA" w:rsidRDefault="00812F9C" w:rsidP="00812F9C">
      <w:pPr>
        <w:ind w:firstLine="708"/>
        <w:jc w:val="both"/>
        <w:rPr>
          <w:rFonts w:ascii="Times New Roman" w:hAnsi="Times New Roman" w:cs="Times New Roman"/>
          <w:sz w:val="24"/>
          <w:szCs w:val="24"/>
        </w:rPr>
      </w:pPr>
      <w:r w:rsidRPr="00576ADA">
        <w:rPr>
          <w:rFonts w:ascii="Times New Roman" w:hAnsi="Times New Roman" w:cs="Times New Roman"/>
          <w:sz w:val="24"/>
          <w:szCs w:val="24"/>
        </w:rPr>
        <w:t>„ O niepojęte i niezgłębione Miłosierdzie Boże, kto cię godnie uwielbić i wysławić może, Największy przymiocie Boga Wszechmocnego, Tyś słodka nadzieja dla człowieka grzesznego”</w:t>
      </w:r>
    </w:p>
    <w:p w:rsidR="00812F9C" w:rsidRDefault="00812F9C" w:rsidP="00812F9C">
      <w:pPr>
        <w:ind w:firstLine="708"/>
        <w:jc w:val="both"/>
        <w:rPr>
          <w:rFonts w:ascii="Times New Roman" w:hAnsi="Times New Roman" w:cs="Times New Roman"/>
          <w:b/>
          <w:sz w:val="24"/>
          <w:szCs w:val="24"/>
        </w:rPr>
      </w:pPr>
    </w:p>
    <w:p w:rsidR="00812F9C" w:rsidRDefault="00812F9C" w:rsidP="00812F9C">
      <w:pPr>
        <w:ind w:firstLine="708"/>
        <w:jc w:val="both"/>
        <w:rPr>
          <w:rFonts w:ascii="Times New Roman" w:hAnsi="Times New Roman" w:cs="Times New Roman"/>
          <w:b/>
          <w:sz w:val="24"/>
          <w:szCs w:val="24"/>
        </w:rPr>
      </w:pPr>
      <w:r w:rsidRPr="00576ADA">
        <w:rPr>
          <w:rFonts w:ascii="Times New Roman" w:hAnsi="Times New Roman" w:cs="Times New Roman"/>
          <w:b/>
          <w:sz w:val="24"/>
          <w:szCs w:val="24"/>
        </w:rPr>
        <w:lastRenderedPageBreak/>
        <w:t>Maryjo! nasza Matko</w:t>
      </w:r>
    </w:p>
    <w:p w:rsidR="00812F9C" w:rsidRDefault="00812F9C" w:rsidP="00812F9C">
      <w:pPr>
        <w:ind w:firstLine="70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Pr>
          <w:rFonts w:ascii="Times New Roman" w:hAnsi="Times New Roman" w:cs="Times New Roman"/>
          <w:sz w:val="24"/>
          <w:szCs w:val="24"/>
        </w:rPr>
        <w:tab/>
      </w:r>
      <w:r w:rsidRPr="00576ADA">
        <w:rPr>
          <w:rFonts w:ascii="Times New Roman" w:hAnsi="Times New Roman" w:cs="Times New Roman"/>
          <w:sz w:val="24"/>
          <w:szCs w:val="24"/>
        </w:rPr>
        <w:t xml:space="preserve">Wiemy, że we współczesnym świecie potrzeba Bożego miłosierdzia. Na wszystkich kontynentach słychać wołanie o miłosierdzie zwłaszcza tam, gdzie panuje nienawiść, chęć odwetu, gdzie wojna przynosi ból i śmierć niewinnych.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6ADA">
        <w:rPr>
          <w:rFonts w:ascii="Times New Roman" w:hAnsi="Times New Roman" w:cs="Times New Roman"/>
          <w:sz w:val="24"/>
          <w:szCs w:val="24"/>
        </w:rPr>
        <w:t>W takim świecie potrzeba łaski miłosierdzia, która koi ludzkie umysły i serca i rodzi pokój. Prowadź nas więc Maryjo do szkoły Twego miłosierdzia, gdzie człowiek znajdzie pokój i szczęście.  Pozwól byśmy w tym szczególnym Roku Łaski  odpowiedzieli pozytywnie na apel obecnego papieża Franciszka, by wyjść na spotkanie każdej osoby niosąc dobroć i</w:t>
      </w:r>
      <w:r w:rsidR="00C338E7">
        <w:rPr>
          <w:rFonts w:ascii="Times New Roman" w:hAnsi="Times New Roman" w:cs="Times New Roman"/>
          <w:sz w:val="24"/>
          <w:szCs w:val="24"/>
        </w:rPr>
        <w:t> </w:t>
      </w:r>
      <w:r w:rsidRPr="00576ADA">
        <w:rPr>
          <w:rFonts w:ascii="Times New Roman" w:hAnsi="Times New Roman" w:cs="Times New Roman"/>
          <w:sz w:val="24"/>
          <w:szCs w:val="24"/>
        </w:rPr>
        <w:t>czułość Boga. Praktycznym  tego wymiarem może być odkrycie wartości uczynków miłosiernych względem duszy i ciała. Może to być sposób na obudzenie naszego sumienia. Wyproś nam łaskę, byśmy stali się świadkami Bożego miłosierdzia w naszej codzienności. Wołamy więc na koniec słowami modlitwy skierowanej do Boga. Ona jest zawsze aktualna, a</w:t>
      </w:r>
      <w:r w:rsidR="00C338E7">
        <w:rPr>
          <w:rFonts w:ascii="Times New Roman" w:hAnsi="Times New Roman" w:cs="Times New Roman"/>
          <w:sz w:val="24"/>
          <w:szCs w:val="24"/>
        </w:rPr>
        <w:t> </w:t>
      </w:r>
      <w:bookmarkStart w:id="0" w:name="_GoBack"/>
      <w:bookmarkEnd w:id="0"/>
      <w:r w:rsidRPr="00576ADA">
        <w:rPr>
          <w:rFonts w:ascii="Times New Roman" w:hAnsi="Times New Roman" w:cs="Times New Roman"/>
          <w:sz w:val="24"/>
          <w:szCs w:val="24"/>
        </w:rPr>
        <w:t>zwłaszcza w dzisiejszych czasach:</w:t>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p>
    <w:p w:rsidR="00812F9C" w:rsidRDefault="00812F9C" w:rsidP="00812F9C">
      <w:pPr>
        <w:ind w:left="709" w:firstLine="708"/>
        <w:jc w:val="both"/>
        <w:rPr>
          <w:rFonts w:ascii="Times New Roman" w:hAnsi="Times New Roman" w:cs="Times New Roman"/>
          <w:sz w:val="24"/>
          <w:szCs w:val="24"/>
        </w:rPr>
      </w:pPr>
      <w:r>
        <w:rPr>
          <w:rFonts w:ascii="Times New Roman" w:hAnsi="Times New Roman" w:cs="Times New Roman"/>
          <w:sz w:val="24"/>
          <w:szCs w:val="24"/>
        </w:rPr>
        <w:t xml:space="preserve">Boże, Ojcze miłosierny, </w:t>
      </w:r>
      <w:r w:rsidRPr="00576ADA">
        <w:rPr>
          <w:rFonts w:ascii="Times New Roman" w:hAnsi="Times New Roman" w:cs="Times New Roman"/>
          <w:sz w:val="24"/>
          <w:szCs w:val="24"/>
        </w:rPr>
        <w:t xml:space="preserve">który objawiłeś swoją miłość w Twoim Synu, Jezusie </w:t>
      </w:r>
      <w:r>
        <w:rPr>
          <w:rFonts w:ascii="Times New Roman" w:hAnsi="Times New Roman" w:cs="Times New Roman"/>
          <w:sz w:val="24"/>
          <w:szCs w:val="24"/>
        </w:rPr>
        <w:tab/>
      </w:r>
      <w:r w:rsidRPr="00576ADA">
        <w:rPr>
          <w:rFonts w:ascii="Times New Roman" w:hAnsi="Times New Roman" w:cs="Times New Roman"/>
          <w:sz w:val="24"/>
          <w:szCs w:val="24"/>
        </w:rPr>
        <w:t>Ch</w:t>
      </w:r>
      <w:r>
        <w:rPr>
          <w:rFonts w:ascii="Times New Roman" w:hAnsi="Times New Roman" w:cs="Times New Roman"/>
          <w:sz w:val="24"/>
          <w:szCs w:val="24"/>
        </w:rPr>
        <w:t xml:space="preserve">rystusie </w:t>
      </w:r>
      <w:r w:rsidRPr="00576ADA">
        <w:rPr>
          <w:rFonts w:ascii="Times New Roman" w:hAnsi="Times New Roman" w:cs="Times New Roman"/>
          <w:sz w:val="24"/>
          <w:szCs w:val="24"/>
        </w:rPr>
        <w:t xml:space="preserve">i wylałeś ją na nas w Duchu świętym, Pocieszycielu, </w:t>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t xml:space="preserve">Tobie zawierzamy dziś losy świata i każdego człowieka. </w:t>
      </w:r>
      <w:r w:rsidRPr="00576ADA">
        <w:rPr>
          <w:rFonts w:ascii="Times New Roman" w:hAnsi="Times New Roman" w:cs="Times New Roman"/>
          <w:sz w:val="24"/>
          <w:szCs w:val="24"/>
        </w:rPr>
        <w:tab/>
      </w:r>
      <w:r w:rsidRPr="00576AD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6ADA">
        <w:rPr>
          <w:rFonts w:ascii="Times New Roman" w:hAnsi="Times New Roman" w:cs="Times New Roman"/>
          <w:sz w:val="24"/>
          <w:szCs w:val="24"/>
        </w:rPr>
        <w:t xml:space="preserve">Pochyl się nad nami grzesznymi, ulecz naszą słabość, </w:t>
      </w:r>
      <w:r w:rsidRPr="00576ADA">
        <w:rPr>
          <w:rFonts w:ascii="Times New Roman" w:hAnsi="Times New Roman" w:cs="Times New Roman"/>
          <w:sz w:val="24"/>
          <w:szCs w:val="24"/>
        </w:rPr>
        <w:tab/>
      </w:r>
      <w:r w:rsidRPr="00576AD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6ADA">
        <w:rPr>
          <w:rFonts w:ascii="Times New Roman" w:hAnsi="Times New Roman" w:cs="Times New Roman"/>
          <w:sz w:val="24"/>
          <w:szCs w:val="24"/>
        </w:rPr>
        <w:t xml:space="preserve">przezwycięż wszelkie zło, </w:t>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sidRPr="00576ADA">
        <w:rPr>
          <w:rFonts w:ascii="Times New Roman" w:hAnsi="Times New Roman" w:cs="Times New Roman"/>
          <w:sz w:val="24"/>
          <w:szCs w:val="24"/>
        </w:rPr>
        <w:tab/>
      </w:r>
      <w:r>
        <w:rPr>
          <w:rFonts w:ascii="Times New Roman" w:hAnsi="Times New Roman" w:cs="Times New Roman"/>
          <w:sz w:val="24"/>
          <w:szCs w:val="24"/>
        </w:rPr>
        <w:tab/>
      </w:r>
      <w:r w:rsidRPr="00576ADA">
        <w:rPr>
          <w:rFonts w:ascii="Times New Roman" w:hAnsi="Times New Roman" w:cs="Times New Roman"/>
          <w:sz w:val="24"/>
          <w:szCs w:val="24"/>
        </w:rPr>
        <w:t xml:space="preserve">pozwól wszystkim mieszkańcom ziemi doświadczyć Twojego miłosierdzia, </w:t>
      </w:r>
      <w:r>
        <w:rPr>
          <w:rFonts w:ascii="Times New Roman" w:hAnsi="Times New Roman" w:cs="Times New Roman"/>
          <w:sz w:val="24"/>
          <w:szCs w:val="24"/>
        </w:rPr>
        <w:tab/>
      </w:r>
      <w:r w:rsidRPr="00576ADA">
        <w:rPr>
          <w:rFonts w:ascii="Times New Roman" w:hAnsi="Times New Roman" w:cs="Times New Roman"/>
          <w:sz w:val="24"/>
          <w:szCs w:val="24"/>
        </w:rPr>
        <w:t xml:space="preserve">aby w Tobie, </w:t>
      </w:r>
      <w:proofErr w:type="spellStart"/>
      <w:r w:rsidRPr="00576ADA">
        <w:rPr>
          <w:rFonts w:ascii="Times New Roman" w:hAnsi="Times New Roman" w:cs="Times New Roman"/>
          <w:sz w:val="24"/>
          <w:szCs w:val="24"/>
        </w:rPr>
        <w:t>Trójjedyny</w:t>
      </w:r>
      <w:proofErr w:type="spellEnd"/>
      <w:r w:rsidRPr="00576ADA">
        <w:rPr>
          <w:rFonts w:ascii="Times New Roman" w:hAnsi="Times New Roman" w:cs="Times New Roman"/>
          <w:sz w:val="24"/>
          <w:szCs w:val="24"/>
        </w:rPr>
        <w:t xml:space="preserve"> Boże zawsze odnajdowali źródło nadziei. </w:t>
      </w:r>
      <w:r w:rsidRPr="00576ADA">
        <w:rPr>
          <w:rFonts w:ascii="Times New Roman" w:hAnsi="Times New Roman" w:cs="Times New Roman"/>
          <w:sz w:val="24"/>
          <w:szCs w:val="24"/>
        </w:rPr>
        <w:tab/>
      </w:r>
      <w:r w:rsidRPr="00576ADA">
        <w:rPr>
          <w:rFonts w:ascii="Times New Roman" w:hAnsi="Times New Roman" w:cs="Times New Roman"/>
          <w:sz w:val="24"/>
          <w:szCs w:val="24"/>
        </w:rPr>
        <w:tab/>
        <w:t xml:space="preserve">Ojcze przedwieczny, dla bolesnej </w:t>
      </w:r>
      <w:r>
        <w:rPr>
          <w:rFonts w:ascii="Times New Roman" w:hAnsi="Times New Roman" w:cs="Times New Roman"/>
          <w:sz w:val="24"/>
          <w:szCs w:val="24"/>
        </w:rPr>
        <w:t xml:space="preserve">męki i zmartwychwstania </w:t>
      </w:r>
      <w:r w:rsidRPr="00576ADA">
        <w:rPr>
          <w:rFonts w:ascii="Times New Roman" w:hAnsi="Times New Roman" w:cs="Times New Roman"/>
          <w:sz w:val="24"/>
          <w:szCs w:val="24"/>
        </w:rPr>
        <w:t xml:space="preserve">Twojego Syna, </w:t>
      </w:r>
      <w:r>
        <w:rPr>
          <w:rFonts w:ascii="Times New Roman" w:hAnsi="Times New Roman" w:cs="Times New Roman"/>
          <w:sz w:val="24"/>
          <w:szCs w:val="24"/>
        </w:rPr>
        <w:t xml:space="preserve"> </w:t>
      </w:r>
      <w:r>
        <w:rPr>
          <w:rFonts w:ascii="Times New Roman" w:hAnsi="Times New Roman" w:cs="Times New Roman"/>
          <w:sz w:val="24"/>
          <w:szCs w:val="24"/>
        </w:rPr>
        <w:tab/>
      </w:r>
      <w:r w:rsidR="00C338E7">
        <w:rPr>
          <w:rFonts w:ascii="Times New Roman" w:hAnsi="Times New Roman" w:cs="Times New Roman"/>
          <w:sz w:val="24"/>
          <w:szCs w:val="24"/>
        </w:rPr>
        <w:t xml:space="preserve">miej </w:t>
      </w:r>
      <w:r w:rsidRPr="00576ADA">
        <w:rPr>
          <w:rFonts w:ascii="Times New Roman" w:hAnsi="Times New Roman" w:cs="Times New Roman"/>
          <w:sz w:val="24"/>
          <w:szCs w:val="24"/>
        </w:rPr>
        <w:t>miłosierdzie dla nas i całego świata”</w:t>
      </w:r>
      <w:r w:rsidR="00C338E7">
        <w:rPr>
          <w:rFonts w:ascii="Times New Roman" w:hAnsi="Times New Roman" w:cs="Times New Roman"/>
          <w:sz w:val="24"/>
          <w:szCs w:val="24"/>
        </w:rPr>
        <w:t>.</w:t>
      </w:r>
    </w:p>
    <w:p w:rsidR="00C338E7" w:rsidRPr="00576ADA" w:rsidRDefault="00C338E7" w:rsidP="00812F9C">
      <w:pPr>
        <w:ind w:left="709" w:firstLine="708"/>
        <w:jc w:val="both"/>
        <w:rPr>
          <w:rFonts w:ascii="Times New Roman" w:hAnsi="Times New Roman" w:cs="Times New Roman"/>
          <w:sz w:val="24"/>
          <w:szCs w:val="24"/>
        </w:rPr>
      </w:pPr>
    </w:p>
    <w:p w:rsidR="00812F9C" w:rsidRDefault="00812F9C" w:rsidP="00812F9C">
      <w:pPr>
        <w:ind w:firstLine="708"/>
        <w:jc w:val="both"/>
        <w:rPr>
          <w:rFonts w:ascii="Times New Roman" w:hAnsi="Times New Roman" w:cs="Times New Roman"/>
          <w:b/>
          <w:sz w:val="24"/>
          <w:szCs w:val="24"/>
        </w:rPr>
      </w:pPr>
      <w:r w:rsidRPr="00576ADA">
        <w:rPr>
          <w:rFonts w:ascii="Times New Roman" w:hAnsi="Times New Roman" w:cs="Times New Roman"/>
          <w:b/>
          <w:sz w:val="24"/>
          <w:szCs w:val="24"/>
        </w:rPr>
        <w:t>Dzies</w:t>
      </w:r>
      <w:r w:rsidR="00C338E7">
        <w:rPr>
          <w:rFonts w:ascii="Times New Roman" w:hAnsi="Times New Roman" w:cs="Times New Roman"/>
          <w:b/>
          <w:sz w:val="24"/>
          <w:szCs w:val="24"/>
        </w:rPr>
        <w:t>iątek Różańca</w:t>
      </w:r>
      <w:r w:rsidRPr="00576AD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12F9C" w:rsidRDefault="00812F9C" w:rsidP="00812F9C">
      <w:pPr>
        <w:ind w:firstLine="708"/>
        <w:jc w:val="both"/>
        <w:rPr>
          <w:rFonts w:ascii="Times New Roman" w:hAnsi="Times New Roman" w:cs="Times New Roman"/>
          <w:b/>
          <w:sz w:val="24"/>
          <w:szCs w:val="24"/>
        </w:rPr>
      </w:pPr>
      <w:r w:rsidRPr="00576ADA">
        <w:rPr>
          <w:rFonts w:ascii="Times New Roman" w:hAnsi="Times New Roman" w:cs="Times New Roman"/>
          <w:b/>
          <w:sz w:val="24"/>
          <w:szCs w:val="24"/>
        </w:rPr>
        <w:t>Pod Twoją obronę</w:t>
      </w:r>
    </w:p>
    <w:p w:rsidR="00812F9C" w:rsidRPr="00576ADA" w:rsidRDefault="00812F9C" w:rsidP="00812F9C">
      <w:pPr>
        <w:ind w:firstLine="708"/>
        <w:jc w:val="both"/>
        <w:rPr>
          <w:rFonts w:ascii="Times New Roman" w:hAnsi="Times New Roman" w:cs="Times New Roman"/>
          <w:b/>
          <w:sz w:val="24"/>
          <w:szCs w:val="24"/>
        </w:rPr>
      </w:pPr>
      <w:r w:rsidRPr="00576ADA">
        <w:rPr>
          <w:rFonts w:ascii="Times New Roman" w:hAnsi="Times New Roman" w:cs="Times New Roman"/>
          <w:b/>
          <w:sz w:val="24"/>
          <w:szCs w:val="24"/>
        </w:rPr>
        <w:t>Błogosławieństwo końcowe</w:t>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r w:rsidRPr="00576ADA">
        <w:rPr>
          <w:rFonts w:ascii="Times New Roman" w:hAnsi="Times New Roman" w:cs="Times New Roman"/>
          <w:b/>
          <w:sz w:val="24"/>
          <w:szCs w:val="24"/>
        </w:rPr>
        <w:tab/>
      </w:r>
    </w:p>
    <w:p w:rsidR="00812F9C" w:rsidRPr="00576ADA" w:rsidRDefault="00812F9C" w:rsidP="00812F9C">
      <w:pPr>
        <w:ind w:firstLine="708"/>
        <w:jc w:val="both"/>
        <w:rPr>
          <w:rFonts w:ascii="Times New Roman" w:hAnsi="Times New Roman" w:cs="Times New Roman"/>
          <w:b/>
          <w:sz w:val="24"/>
          <w:szCs w:val="24"/>
        </w:rPr>
      </w:pPr>
    </w:p>
    <w:p w:rsidR="00812F9C" w:rsidRPr="00576ADA" w:rsidRDefault="00812F9C" w:rsidP="00812F9C">
      <w:pPr>
        <w:jc w:val="both"/>
        <w:rPr>
          <w:rFonts w:ascii="Times New Roman" w:hAnsi="Times New Roman" w:cs="Times New Roman"/>
          <w:sz w:val="24"/>
          <w:szCs w:val="24"/>
        </w:rPr>
      </w:pPr>
    </w:p>
    <w:p w:rsidR="00812F9C" w:rsidRPr="00576ADA" w:rsidRDefault="00812F9C" w:rsidP="00812F9C">
      <w:pPr>
        <w:jc w:val="both"/>
        <w:rPr>
          <w:rFonts w:ascii="Times New Roman" w:hAnsi="Times New Roman" w:cs="Times New Roman"/>
          <w:sz w:val="24"/>
          <w:szCs w:val="24"/>
        </w:rPr>
      </w:pPr>
    </w:p>
    <w:p w:rsidR="00812F9C" w:rsidRDefault="00812F9C" w:rsidP="00812F9C">
      <w:pPr>
        <w:jc w:val="both"/>
        <w:rPr>
          <w:rFonts w:ascii="Times New Roman" w:hAnsi="Times New Roman" w:cs="Times New Roman"/>
          <w:sz w:val="24"/>
          <w:szCs w:val="24"/>
        </w:rPr>
      </w:pPr>
    </w:p>
    <w:p w:rsidR="00812F9C" w:rsidRDefault="00812F9C" w:rsidP="00812F9C">
      <w:pPr>
        <w:jc w:val="both"/>
        <w:rPr>
          <w:rFonts w:ascii="Times New Roman" w:hAnsi="Times New Roman" w:cs="Times New Roman"/>
          <w:b/>
          <w:sz w:val="24"/>
          <w:szCs w:val="24"/>
        </w:rPr>
      </w:pPr>
    </w:p>
    <w:p w:rsidR="00812F9C" w:rsidRDefault="00812F9C" w:rsidP="00812F9C">
      <w:pPr>
        <w:jc w:val="both"/>
        <w:rPr>
          <w:rFonts w:ascii="Times New Roman" w:hAnsi="Times New Roman" w:cs="Times New Roman"/>
          <w:b/>
          <w:sz w:val="24"/>
          <w:szCs w:val="24"/>
        </w:rPr>
      </w:pPr>
    </w:p>
    <w:p w:rsidR="00812F9C" w:rsidRDefault="00812F9C" w:rsidP="00812F9C">
      <w:pPr>
        <w:jc w:val="both"/>
        <w:rPr>
          <w:rFonts w:ascii="Times New Roman" w:hAnsi="Times New Roman" w:cs="Times New Roman"/>
          <w:b/>
          <w:sz w:val="24"/>
          <w:szCs w:val="24"/>
        </w:rPr>
      </w:pPr>
    </w:p>
    <w:sectPr w:rsidR="00812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F9C"/>
    <w:rsid w:val="00812F9C"/>
    <w:rsid w:val="00A067B3"/>
    <w:rsid w:val="00C33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F9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F9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3568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Fundacja "Dzieło Nowego Tysiąclecia"</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Walczuk</dc:creator>
  <cp:lastModifiedBy>Agnieszka Walczuk</cp:lastModifiedBy>
  <cp:revision>2</cp:revision>
  <dcterms:created xsi:type="dcterms:W3CDTF">2016-06-23T13:19:00Z</dcterms:created>
  <dcterms:modified xsi:type="dcterms:W3CDTF">2016-06-23T13:31:00Z</dcterms:modified>
</cp:coreProperties>
</file>